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92" w:rsidRDefault="00735F09" w:rsidP="00097A92">
      <w:pPr>
        <w:jc w:val="both"/>
        <w:rPr>
          <w:rFonts w:asciiTheme="minorHAnsi" w:hAnsiTheme="minorHAnsi" w:cstheme="minorHAnsi"/>
          <w:b/>
          <w:sz w:val="24"/>
          <w:szCs w:val="24"/>
        </w:rPr>
      </w:pPr>
      <w:bookmarkStart w:id="0" w:name="_GoBack"/>
      <w:bookmarkEnd w:id="0"/>
      <w:r>
        <w:rPr>
          <w:rFonts w:asciiTheme="minorHAnsi" w:hAnsiTheme="minorHAnsi" w:cstheme="minorHAnsi"/>
          <w:b/>
          <w:noProof/>
          <w:sz w:val="24"/>
          <w:szCs w:val="24"/>
        </w:rPr>
        <w:drawing>
          <wp:anchor distT="0" distB="0" distL="114300" distR="114300" simplePos="0" relativeHeight="251660288" behindDoc="0" locked="0" layoutInCell="1" allowOverlap="1">
            <wp:simplePos x="0" y="0"/>
            <wp:positionH relativeFrom="column">
              <wp:posOffset>2540000</wp:posOffset>
            </wp:positionH>
            <wp:positionV relativeFrom="paragraph">
              <wp:posOffset>-127000</wp:posOffset>
            </wp:positionV>
            <wp:extent cx="1905000" cy="1028700"/>
            <wp:effectExtent l="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5000" cy="1028700"/>
                    </a:xfrm>
                    <a:prstGeom prst="rect">
                      <a:avLst/>
                    </a:prstGeom>
                  </pic:spPr>
                </pic:pic>
              </a:graphicData>
            </a:graphic>
            <wp14:sizeRelH relativeFrom="margin">
              <wp14:pctWidth>0</wp14:pctWidth>
            </wp14:sizeRelH>
            <wp14:sizeRelV relativeFrom="margin">
              <wp14:pctHeight>0</wp14:pctHeight>
            </wp14:sizeRelV>
          </wp:anchor>
        </w:drawing>
      </w:r>
      <w:r w:rsidR="008D4FFF">
        <w:rPr>
          <w:rFonts w:asciiTheme="minorHAnsi" w:hAnsiTheme="minorHAnsi" w:cstheme="minorHAnsi"/>
          <w:b/>
          <w:noProof/>
          <w:sz w:val="24"/>
          <w:szCs w:val="24"/>
        </w:rPr>
        <w:drawing>
          <wp:anchor distT="0" distB="0" distL="114300" distR="114300" simplePos="0" relativeHeight="251659264" behindDoc="0" locked="0" layoutInCell="1" allowOverlap="1">
            <wp:simplePos x="0" y="0"/>
            <wp:positionH relativeFrom="column">
              <wp:posOffset>2540000</wp:posOffset>
            </wp:positionH>
            <wp:positionV relativeFrom="paragraph">
              <wp:posOffset>-127000</wp:posOffset>
            </wp:positionV>
            <wp:extent cx="1905000" cy="1028700"/>
            <wp:effectExtent l="0" t="0" r="0" b="0"/>
            <wp:wrapNone/>
            <wp:docPr id="1" name="Εικόνα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7pt;margin-top:11.15pt;width:40.5pt;height:40.25pt;z-index:251658240;mso-position-horizontal-relative:text;mso-position-vertical-relative:text">
            <v:imagedata r:id="rId7" o:title=""/>
            <w10:wrap type="topAndBottom"/>
          </v:shape>
          <o:OLEObject Type="Embed" ProgID="WangImage.Document" ShapeID="_x0000_s1026" DrawAspect="Content" ObjectID="_1589971658" r:id="rId8"/>
        </w:object>
      </w:r>
    </w:p>
    <w:p w:rsidR="008E0560" w:rsidRPr="00966AAB" w:rsidRDefault="008E0560" w:rsidP="004D4312">
      <w:pPr>
        <w:tabs>
          <w:tab w:val="left" w:pos="6930"/>
        </w:tabs>
        <w:rPr>
          <w:rFonts w:asciiTheme="minorHAnsi" w:hAnsiTheme="minorHAnsi" w:cstheme="minorHAnsi"/>
          <w:sz w:val="24"/>
          <w:szCs w:val="24"/>
        </w:rPr>
      </w:pPr>
      <w:r w:rsidRPr="00966AAB">
        <w:rPr>
          <w:rFonts w:asciiTheme="minorHAnsi" w:hAnsiTheme="minorHAnsi" w:cstheme="minorHAnsi"/>
          <w:sz w:val="24"/>
          <w:szCs w:val="24"/>
        </w:rPr>
        <w:t>ΕΛΛΗΝΙΚΗ ΔΗΜΟΚΡΑΤΙΑ</w:t>
      </w:r>
      <w:r w:rsidR="00CE38D2" w:rsidRPr="00966AAB">
        <w:rPr>
          <w:rFonts w:asciiTheme="minorHAnsi" w:hAnsiTheme="minorHAnsi" w:cstheme="minorHAnsi"/>
          <w:sz w:val="24"/>
          <w:szCs w:val="24"/>
        </w:rPr>
        <w:t xml:space="preserve">                                                                  </w:t>
      </w:r>
      <w:r w:rsidR="00FC6786" w:rsidRPr="00966AAB">
        <w:rPr>
          <w:rFonts w:asciiTheme="minorHAnsi" w:hAnsiTheme="minorHAnsi" w:cstheme="minorHAnsi"/>
          <w:sz w:val="24"/>
          <w:szCs w:val="24"/>
        </w:rPr>
        <w:t>Θεσ</w:t>
      </w:r>
      <w:r w:rsidR="00CE38D2" w:rsidRPr="00966AAB">
        <w:rPr>
          <w:rFonts w:asciiTheme="minorHAnsi" w:hAnsiTheme="minorHAnsi" w:cstheme="minorHAnsi"/>
          <w:sz w:val="24"/>
          <w:szCs w:val="24"/>
        </w:rPr>
        <w:t>/νικη   8/06/2018</w:t>
      </w:r>
    </w:p>
    <w:p w:rsidR="00CE38D2" w:rsidRPr="00966AAB" w:rsidRDefault="00097A92" w:rsidP="00551B1B">
      <w:pPr>
        <w:rPr>
          <w:rFonts w:ascii="Calibri" w:hAnsi="Calibri" w:cs="Arial"/>
          <w:bCs/>
          <w:iCs/>
          <w:sz w:val="24"/>
          <w:szCs w:val="24"/>
        </w:rPr>
      </w:pPr>
      <w:r w:rsidRPr="00966AAB">
        <w:rPr>
          <w:rFonts w:ascii="Calibri" w:hAnsi="Calibri" w:cs="Arial"/>
          <w:bCs/>
          <w:iCs/>
          <w:sz w:val="24"/>
          <w:szCs w:val="24"/>
        </w:rPr>
        <w:t>ΥΠΟΥ</w:t>
      </w:r>
      <w:r w:rsidR="00CE38D2" w:rsidRPr="00966AAB">
        <w:rPr>
          <w:rFonts w:ascii="Calibri" w:hAnsi="Calibri" w:cs="Arial"/>
          <w:bCs/>
          <w:iCs/>
          <w:sz w:val="24"/>
          <w:szCs w:val="24"/>
        </w:rPr>
        <w:t>ΡΓΕΙΟ ΠΑΙΔΕΙΑΣ,                                                                        Αρ.Πρωτοκ.:</w:t>
      </w:r>
      <w:r w:rsidR="00D63BDE" w:rsidRPr="00966AAB">
        <w:rPr>
          <w:rFonts w:ascii="Calibri" w:hAnsi="Calibri" w:cs="Arial"/>
          <w:bCs/>
          <w:iCs/>
          <w:sz w:val="24"/>
          <w:szCs w:val="24"/>
        </w:rPr>
        <w:t>Φ.29/</w:t>
      </w:r>
      <w:r w:rsidR="00CE38D2" w:rsidRPr="00966AAB">
        <w:rPr>
          <w:rFonts w:ascii="Calibri" w:hAnsi="Calibri" w:cs="Arial"/>
          <w:bCs/>
          <w:iCs/>
          <w:sz w:val="24"/>
          <w:szCs w:val="24"/>
        </w:rPr>
        <w:t xml:space="preserve"> </w:t>
      </w:r>
    </w:p>
    <w:p w:rsidR="00097A92" w:rsidRPr="00966AAB" w:rsidRDefault="00CE38D2" w:rsidP="00551B1B">
      <w:pPr>
        <w:rPr>
          <w:rFonts w:ascii="Calibri" w:hAnsi="Calibri" w:cs="Arial"/>
          <w:bCs/>
          <w:iCs/>
          <w:sz w:val="24"/>
          <w:szCs w:val="24"/>
        </w:rPr>
      </w:pPr>
      <w:r w:rsidRPr="00966AAB">
        <w:rPr>
          <w:rFonts w:ascii="Calibri" w:hAnsi="Calibri" w:cs="Arial"/>
          <w:bCs/>
          <w:iCs/>
          <w:sz w:val="24"/>
          <w:szCs w:val="24"/>
        </w:rPr>
        <w:t xml:space="preserve">ΕΡΕΥΝΑΣ &amp; </w:t>
      </w:r>
      <w:r w:rsidR="00097A92" w:rsidRPr="00966AAB">
        <w:rPr>
          <w:rFonts w:ascii="Calibri" w:hAnsi="Calibri" w:cs="Arial"/>
          <w:bCs/>
          <w:iCs/>
          <w:sz w:val="24"/>
          <w:szCs w:val="24"/>
        </w:rPr>
        <w:t>ΘΡΗΣΚΕΥΜΑΤΩΝ</w:t>
      </w:r>
    </w:p>
    <w:p w:rsidR="00097A92" w:rsidRPr="00966AAB" w:rsidRDefault="00097A92" w:rsidP="00551B1B">
      <w:pPr>
        <w:rPr>
          <w:rFonts w:ascii="Calibri" w:hAnsi="Calibri" w:cs="Arial"/>
          <w:bCs/>
          <w:iCs/>
          <w:sz w:val="24"/>
          <w:szCs w:val="24"/>
        </w:rPr>
      </w:pPr>
      <w:r w:rsidRPr="00966AAB">
        <w:rPr>
          <w:rFonts w:ascii="Calibri" w:hAnsi="Calibri" w:cs="Arial"/>
          <w:bCs/>
          <w:iCs/>
          <w:sz w:val="24"/>
          <w:szCs w:val="24"/>
        </w:rPr>
        <w:t>ΠΕΡΙΦ/ΚΗ Δ/ΝΣΗ Π.Ε. &amp; Δ.Ε.</w:t>
      </w:r>
    </w:p>
    <w:p w:rsidR="00097A92" w:rsidRPr="00966AAB" w:rsidRDefault="00097A92" w:rsidP="00551B1B">
      <w:pPr>
        <w:rPr>
          <w:rFonts w:ascii="Calibri" w:hAnsi="Calibri" w:cs="Arial"/>
          <w:bCs/>
          <w:iCs/>
          <w:sz w:val="24"/>
          <w:szCs w:val="24"/>
        </w:rPr>
      </w:pPr>
      <w:r w:rsidRPr="00966AAB">
        <w:rPr>
          <w:rFonts w:ascii="Calibri" w:hAnsi="Calibri" w:cs="Arial"/>
          <w:bCs/>
          <w:iCs/>
          <w:sz w:val="24"/>
          <w:szCs w:val="24"/>
        </w:rPr>
        <w:t>ΚΕΝΤΡΙΚΗΣ ΜΑΚΕΔΟΝΙΑΣ</w:t>
      </w:r>
    </w:p>
    <w:p w:rsidR="00097A92" w:rsidRPr="00097A92" w:rsidRDefault="00097A92" w:rsidP="00097A92">
      <w:pPr>
        <w:rPr>
          <w:rFonts w:ascii="Calibri" w:hAnsi="Calibri" w:cs="Arial"/>
          <w:b/>
          <w:bCs/>
          <w:iCs/>
          <w:sz w:val="24"/>
          <w:szCs w:val="24"/>
        </w:rPr>
      </w:pPr>
    </w:p>
    <w:tbl>
      <w:tblPr>
        <w:tblW w:w="0" w:type="auto"/>
        <w:tblLook w:val="04A0" w:firstRow="1" w:lastRow="0" w:firstColumn="1" w:lastColumn="0" w:noHBand="0" w:noVBand="1"/>
      </w:tblPr>
      <w:tblGrid>
        <w:gridCol w:w="1483"/>
        <w:gridCol w:w="3158"/>
      </w:tblGrid>
      <w:tr w:rsidR="00097A92" w:rsidRPr="004170A9" w:rsidTr="00097A92">
        <w:tc>
          <w:tcPr>
            <w:tcW w:w="1437"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Ταχ. Δ/νση:</w:t>
            </w:r>
          </w:p>
        </w:tc>
        <w:tc>
          <w:tcPr>
            <w:tcW w:w="2924"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Λεωφ. Γεωργικής Σχολής 65</w:t>
            </w:r>
          </w:p>
        </w:tc>
      </w:tr>
      <w:tr w:rsidR="00097A92" w:rsidRPr="004170A9" w:rsidTr="00097A92">
        <w:tc>
          <w:tcPr>
            <w:tcW w:w="1437"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Τ.Κ. – Πόλη:</w:t>
            </w:r>
          </w:p>
        </w:tc>
        <w:tc>
          <w:tcPr>
            <w:tcW w:w="2924"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57001, Θεσσαλονίκη</w:t>
            </w:r>
          </w:p>
        </w:tc>
      </w:tr>
      <w:tr w:rsidR="00097A92" w:rsidRPr="004170A9" w:rsidTr="00097A92">
        <w:tc>
          <w:tcPr>
            <w:tcW w:w="1437"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Πληροφορίες:</w:t>
            </w:r>
          </w:p>
        </w:tc>
        <w:tc>
          <w:tcPr>
            <w:tcW w:w="2924"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ΠαναγιωτίδουΡάνια</w:t>
            </w:r>
          </w:p>
        </w:tc>
      </w:tr>
      <w:tr w:rsidR="00097A92" w:rsidRPr="00207126" w:rsidTr="00097A92">
        <w:tc>
          <w:tcPr>
            <w:tcW w:w="1437"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Τηλέφωνο:</w:t>
            </w:r>
          </w:p>
        </w:tc>
        <w:tc>
          <w:tcPr>
            <w:tcW w:w="2924"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2310 474857</w:t>
            </w:r>
          </w:p>
        </w:tc>
      </w:tr>
      <w:tr w:rsidR="00097A92" w:rsidRPr="004170A9" w:rsidTr="00097A92">
        <w:tc>
          <w:tcPr>
            <w:tcW w:w="1437"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Φαξ:</w:t>
            </w:r>
          </w:p>
        </w:tc>
        <w:tc>
          <w:tcPr>
            <w:tcW w:w="2924"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2310 474328</w:t>
            </w:r>
          </w:p>
        </w:tc>
      </w:tr>
      <w:tr w:rsidR="00097A92" w:rsidRPr="004170A9" w:rsidTr="00097A92">
        <w:tc>
          <w:tcPr>
            <w:tcW w:w="1437"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Ιστοσελίδα:</w:t>
            </w:r>
          </w:p>
        </w:tc>
        <w:tc>
          <w:tcPr>
            <w:tcW w:w="2924" w:type="dxa"/>
          </w:tcPr>
          <w:p w:rsidR="00097A92" w:rsidRPr="007B068B" w:rsidRDefault="00735F09" w:rsidP="00097A92">
            <w:pPr>
              <w:rPr>
                <w:rFonts w:asciiTheme="minorHAnsi" w:hAnsiTheme="minorHAnsi" w:cs="Arial"/>
              </w:rPr>
            </w:pPr>
            <w:hyperlink r:id="rId9" w:history="1">
              <w:r w:rsidR="00097A92" w:rsidRPr="007B068B">
                <w:rPr>
                  <w:rFonts w:asciiTheme="minorHAnsi" w:hAnsiTheme="minorHAnsi"/>
                  <w:sz w:val="22"/>
                  <w:szCs w:val="22"/>
                </w:rPr>
                <w:t>http://kmaked.pde.sch.gr</w:t>
              </w:r>
            </w:hyperlink>
          </w:p>
        </w:tc>
      </w:tr>
      <w:tr w:rsidR="00097A92" w:rsidRPr="004170A9" w:rsidTr="00097A92">
        <w:trPr>
          <w:trHeight w:val="551"/>
        </w:trPr>
        <w:tc>
          <w:tcPr>
            <w:tcW w:w="1437" w:type="dxa"/>
          </w:tcPr>
          <w:p w:rsidR="00097A92" w:rsidRPr="007B068B" w:rsidRDefault="00097A92" w:rsidP="00097A92">
            <w:pPr>
              <w:rPr>
                <w:rFonts w:asciiTheme="minorHAnsi" w:hAnsiTheme="minorHAnsi" w:cs="Arial"/>
              </w:rPr>
            </w:pPr>
            <w:r w:rsidRPr="007B068B">
              <w:rPr>
                <w:rFonts w:asciiTheme="minorHAnsi" w:hAnsiTheme="minorHAnsi" w:cs="Arial"/>
                <w:sz w:val="22"/>
                <w:szCs w:val="22"/>
              </w:rPr>
              <w:t>E-mail:</w:t>
            </w:r>
          </w:p>
        </w:tc>
        <w:tc>
          <w:tcPr>
            <w:tcW w:w="2924" w:type="dxa"/>
          </w:tcPr>
          <w:p w:rsidR="00097A92" w:rsidRPr="007B068B" w:rsidRDefault="00735F09" w:rsidP="00097A92">
            <w:pPr>
              <w:rPr>
                <w:rFonts w:asciiTheme="minorHAnsi" w:hAnsiTheme="minorHAnsi" w:cs="Arial"/>
              </w:rPr>
            </w:pPr>
            <w:hyperlink r:id="rId10" w:history="1">
              <w:r w:rsidR="00097A92" w:rsidRPr="007B068B">
                <w:rPr>
                  <w:rFonts w:asciiTheme="minorHAnsi" w:hAnsiTheme="minorHAnsi"/>
                  <w:sz w:val="22"/>
                  <w:szCs w:val="22"/>
                </w:rPr>
                <w:t>oikonomiko@kmaked.pde.sch.gr</w:t>
              </w:r>
            </w:hyperlink>
          </w:p>
          <w:p w:rsidR="00097A92" w:rsidRPr="007B068B" w:rsidRDefault="00097A92" w:rsidP="00097A92">
            <w:pPr>
              <w:rPr>
                <w:rFonts w:asciiTheme="minorHAnsi" w:hAnsiTheme="minorHAnsi" w:cs="Arial"/>
              </w:rPr>
            </w:pPr>
          </w:p>
        </w:tc>
      </w:tr>
    </w:tbl>
    <w:p w:rsidR="00097A92" w:rsidRPr="007252D5" w:rsidRDefault="00097A92" w:rsidP="008E0560">
      <w:pPr>
        <w:jc w:val="both"/>
        <w:rPr>
          <w:rFonts w:ascii="Verdana" w:hAnsi="Verdana"/>
          <w:b/>
        </w:rPr>
      </w:pPr>
    </w:p>
    <w:p w:rsidR="008E0560" w:rsidRDefault="008E0560" w:rsidP="005A0C98">
      <w:pPr>
        <w:ind w:right="45"/>
        <w:jc w:val="center"/>
        <w:rPr>
          <w:rFonts w:ascii="Verdana" w:hAnsi="Verdana"/>
          <w:b/>
        </w:rPr>
      </w:pPr>
    </w:p>
    <w:p w:rsidR="008A4253" w:rsidRPr="00655B33" w:rsidRDefault="005A0C98" w:rsidP="00097A92">
      <w:pPr>
        <w:ind w:right="45"/>
        <w:jc w:val="center"/>
        <w:rPr>
          <w:rFonts w:ascii="Calibri" w:eastAsiaTheme="minorHAnsi" w:hAnsi="Calibri" w:cs="Calibri"/>
          <w:color w:val="000000"/>
          <w:lang w:eastAsia="en-US"/>
        </w:rPr>
      </w:pPr>
      <w:r w:rsidRPr="00655B33">
        <w:rPr>
          <w:rFonts w:ascii="Calibri" w:eastAsiaTheme="minorHAnsi" w:hAnsi="Calibri" w:cs="Calibri"/>
          <w:color w:val="000000"/>
          <w:lang w:eastAsia="en-US"/>
        </w:rPr>
        <w:t>ΠΡΟΣΚΛΗΣΗ</w:t>
      </w:r>
    </w:p>
    <w:p w:rsidR="005A0C98" w:rsidRPr="00655B33" w:rsidRDefault="005A0C98" w:rsidP="005A0C98">
      <w:pPr>
        <w:ind w:firstLine="4111"/>
        <w:jc w:val="both"/>
        <w:rPr>
          <w:rFonts w:ascii="Calibri" w:eastAsiaTheme="minorHAnsi" w:hAnsi="Calibri" w:cs="Calibri"/>
          <w:color w:val="000000"/>
          <w:lang w:eastAsia="en-US"/>
        </w:rPr>
      </w:pPr>
    </w:p>
    <w:p w:rsidR="000D58D0" w:rsidRDefault="00097A92" w:rsidP="00DF384C">
      <w:pPr>
        <w:spacing w:line="360"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Η Περιφέρεια Κεντρικής Μακεδονίας ενδιαφέρεται</w:t>
      </w:r>
      <w:r w:rsidR="000D58D0" w:rsidRPr="00655B33">
        <w:rPr>
          <w:rFonts w:ascii="Calibri" w:eastAsiaTheme="minorHAnsi" w:hAnsi="Calibri" w:cs="Calibri"/>
          <w:color w:val="000000"/>
          <w:lang w:eastAsia="en-US"/>
        </w:rPr>
        <w:t xml:space="preserve"> να προμηθευτεί  πετρέλαιο  θέρμανσης &amp; κίνησης και υγροποιημένο αέριο  για τις ανάγκες λειτουργίας της Μαθητικής Κατασκήνωσης στη Μεταμόρφωση Χαλκιδικής</w:t>
      </w:r>
      <w:r w:rsidR="000E34F9" w:rsidRPr="00655B33">
        <w:rPr>
          <w:rFonts w:ascii="Calibri" w:eastAsiaTheme="minorHAnsi" w:hAnsi="Calibri" w:cs="Calibri"/>
          <w:color w:val="000000"/>
          <w:lang w:eastAsia="en-US"/>
        </w:rPr>
        <w:t xml:space="preserve"> συνολικού ποσού  έως   τριών   χιλιάδων (3.000,00) ευρώ με ΦΠΑ</w:t>
      </w:r>
      <w:r w:rsidR="000D58D0" w:rsidRPr="00655B33">
        <w:rPr>
          <w:rFonts w:ascii="Calibri" w:eastAsiaTheme="minorHAnsi" w:hAnsi="Calibri" w:cs="Calibri"/>
          <w:color w:val="000000"/>
          <w:lang w:eastAsia="en-US"/>
        </w:rPr>
        <w:t>.</w:t>
      </w:r>
    </w:p>
    <w:p w:rsidR="000E34F9" w:rsidRPr="00655B33" w:rsidRDefault="000E34F9" w:rsidP="000E34F9">
      <w:pPr>
        <w:spacing w:line="360"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Για την κάλυψη της δαπάνης της </w:t>
      </w:r>
      <w:r>
        <w:rPr>
          <w:rFonts w:ascii="Calibri" w:eastAsiaTheme="minorHAnsi" w:hAnsi="Calibri" w:cs="Calibri"/>
          <w:color w:val="000000"/>
          <w:lang w:eastAsia="en-US"/>
        </w:rPr>
        <w:t xml:space="preserve">παρούσας </w:t>
      </w:r>
      <w:r w:rsidRPr="00655B33">
        <w:rPr>
          <w:rFonts w:ascii="Calibri" w:eastAsiaTheme="minorHAnsi" w:hAnsi="Calibri" w:cs="Calibri"/>
          <w:color w:val="000000"/>
          <w:lang w:eastAsia="en-US"/>
        </w:rPr>
        <w:t>πρόσκλησης έχουν εκδοθεί:</w:t>
      </w:r>
    </w:p>
    <w:p w:rsidR="000E34F9" w:rsidRPr="00655B33" w:rsidRDefault="000E34F9" w:rsidP="000E34F9">
      <w:pPr>
        <w:pStyle w:val="a3"/>
        <w:numPr>
          <w:ilvl w:val="0"/>
          <w:numId w:val="1"/>
        </w:numPr>
        <w:spacing w:line="360" w:lineRule="auto"/>
        <w:jc w:val="both"/>
        <w:rPr>
          <w:rFonts w:ascii="Calibri" w:eastAsiaTheme="minorHAnsi" w:hAnsi="Calibri" w:cs="Calibri"/>
          <w:color w:val="000000"/>
          <w:lang w:eastAsia="en-US"/>
        </w:rPr>
      </w:pPr>
      <w:r>
        <w:rPr>
          <w:rFonts w:ascii="Calibri" w:eastAsiaTheme="minorHAnsi" w:hAnsi="Calibri" w:cs="Calibri"/>
          <w:color w:val="000000"/>
          <w:lang w:eastAsia="en-US"/>
        </w:rPr>
        <w:t>Η</w:t>
      </w:r>
      <w:r w:rsidRPr="00655B33">
        <w:rPr>
          <w:rFonts w:ascii="Calibri" w:eastAsiaTheme="minorHAnsi" w:hAnsi="Calibri" w:cs="Calibri"/>
          <w:color w:val="000000"/>
          <w:lang w:eastAsia="en-US"/>
        </w:rPr>
        <w:t xml:space="preserve"> με αρ. πρωτ 78255/Β1 /15/05/2018 μεταφορά πίστωσης στον Κ.Α.Ε. 5297 του Ε.Φ. 185 με  ΑΔΑ:617Π4653ΠΣ-Β1Π </w:t>
      </w:r>
    </w:p>
    <w:p w:rsidR="000E34F9" w:rsidRPr="00655B33" w:rsidRDefault="000E34F9" w:rsidP="000E34F9">
      <w:pPr>
        <w:pStyle w:val="a3"/>
        <w:numPr>
          <w:ilvl w:val="0"/>
          <w:numId w:val="1"/>
        </w:numPr>
        <w:spacing w:line="360"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Το με αρ. πρωτ.: Φ.29/12283/24-05-2018 Πρωτογενές αίτημα 18REQ003152158/24-05-2018 </w:t>
      </w:r>
    </w:p>
    <w:p w:rsidR="000E34F9" w:rsidRDefault="000E34F9" w:rsidP="000E34F9">
      <w:pPr>
        <w:pStyle w:val="a3"/>
        <w:numPr>
          <w:ilvl w:val="0"/>
          <w:numId w:val="1"/>
        </w:numPr>
        <w:spacing w:line="360" w:lineRule="auto"/>
        <w:jc w:val="both"/>
        <w:rPr>
          <w:rFonts w:ascii="Calibri" w:eastAsiaTheme="minorHAnsi" w:hAnsi="Calibri" w:cs="Calibri"/>
          <w:color w:val="000000"/>
          <w:lang w:eastAsia="en-US"/>
        </w:rPr>
      </w:pPr>
      <w:r>
        <w:rPr>
          <w:rFonts w:ascii="Calibri" w:eastAsiaTheme="minorHAnsi" w:hAnsi="Calibri" w:cs="Calibri"/>
          <w:color w:val="000000"/>
          <w:lang w:eastAsia="en-US"/>
        </w:rPr>
        <w:t>Τ</w:t>
      </w:r>
      <w:r w:rsidRPr="00655B33">
        <w:rPr>
          <w:rFonts w:ascii="Calibri" w:eastAsiaTheme="minorHAnsi" w:hAnsi="Calibri" w:cs="Calibri"/>
          <w:color w:val="000000"/>
          <w:lang w:eastAsia="en-US"/>
        </w:rPr>
        <w:t>ο υπ. αριθ. πρωτ.: 12447/29-05-2018  έγγραφο της  ΔΥΕΕ Θεσσαλονίκης, με θέμα: «Απόφαση Δέσμευσης πίστωσης» ΑΔΑ:6ΘΥΕ4653ΠΣ-Β07 και ΑΔΑΜ:18ΡΕQ003173902/30-05-2018, για την πληρωμή δαπάνης προμήθειας πετρελαίου θέρμανσης &amp; κίνησης και υγροποιημένου αερίου για τις ανάγκες λειτουργίας της Μαθητικής Κατασκήνωσης στη Μεταμόρφωση Χαλκιδικής.</w:t>
      </w:r>
    </w:p>
    <w:p w:rsidR="000E34F9" w:rsidRPr="00655B33" w:rsidRDefault="000E34F9" w:rsidP="000E34F9">
      <w:pPr>
        <w:pStyle w:val="a3"/>
        <w:numPr>
          <w:ilvl w:val="0"/>
          <w:numId w:val="1"/>
        </w:numPr>
        <w:spacing w:line="360" w:lineRule="auto"/>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Η υπ.αριθμ. </w:t>
      </w:r>
      <w:r w:rsidR="00551B1B">
        <w:rPr>
          <w:rFonts w:ascii="Calibri" w:eastAsiaTheme="minorHAnsi" w:hAnsi="Calibri" w:cs="Calibri"/>
          <w:color w:val="000000"/>
          <w:lang w:eastAsia="en-US"/>
        </w:rPr>
        <w:t xml:space="preserve">10/2018 τεχνική μελέτη της Ε.Μ.Κ.Φ. </w:t>
      </w:r>
    </w:p>
    <w:p w:rsidR="000E34F9" w:rsidRPr="00655B33" w:rsidRDefault="000E34F9" w:rsidP="00DF384C">
      <w:pPr>
        <w:spacing w:line="360" w:lineRule="auto"/>
        <w:jc w:val="both"/>
        <w:rPr>
          <w:rFonts w:ascii="Calibri" w:eastAsiaTheme="minorHAnsi" w:hAnsi="Calibri" w:cs="Calibri"/>
          <w:color w:val="000000"/>
          <w:lang w:eastAsia="en-US"/>
        </w:rPr>
      </w:pPr>
    </w:p>
    <w:p w:rsidR="00655B33" w:rsidRPr="00655B33" w:rsidRDefault="000D58D0" w:rsidP="00DF384C">
      <w:pPr>
        <w:spacing w:line="360"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Προς το σκοπό καλεί τους </w:t>
      </w:r>
      <w:r w:rsidR="00097A92" w:rsidRPr="00655B33">
        <w:rPr>
          <w:rFonts w:ascii="Calibri" w:eastAsiaTheme="minorHAnsi" w:hAnsi="Calibri" w:cs="Calibri"/>
          <w:color w:val="000000"/>
          <w:lang w:eastAsia="en-US"/>
        </w:rPr>
        <w:t>ενδιαφερόμενο</w:t>
      </w:r>
      <w:r w:rsidRPr="00655B33">
        <w:rPr>
          <w:rFonts w:ascii="Calibri" w:eastAsiaTheme="minorHAnsi" w:hAnsi="Calibri" w:cs="Calibri"/>
          <w:color w:val="000000"/>
          <w:lang w:eastAsia="en-US"/>
        </w:rPr>
        <w:t>υς  που επιθυμούν</w:t>
      </w:r>
      <w:r w:rsidR="00097A92" w:rsidRPr="00655B33">
        <w:rPr>
          <w:rFonts w:ascii="Calibri" w:eastAsiaTheme="minorHAnsi" w:hAnsi="Calibri" w:cs="Calibri"/>
          <w:color w:val="000000"/>
          <w:lang w:eastAsia="en-US"/>
        </w:rPr>
        <w:t xml:space="preserve"> και </w:t>
      </w:r>
      <w:r w:rsidR="001B0672" w:rsidRPr="00655B33">
        <w:rPr>
          <w:rFonts w:ascii="Calibri" w:eastAsiaTheme="minorHAnsi" w:hAnsi="Calibri" w:cs="Calibri"/>
          <w:color w:val="000000"/>
          <w:lang w:eastAsia="en-US"/>
        </w:rPr>
        <w:t xml:space="preserve">πληρούν τις προϋποθέσεις να καταθέσουν </w:t>
      </w:r>
      <w:r w:rsidR="00655B33" w:rsidRPr="00655B33">
        <w:rPr>
          <w:rFonts w:ascii="Calibri" w:eastAsiaTheme="minorHAnsi" w:hAnsi="Calibri" w:cs="Calibri"/>
          <w:color w:val="000000"/>
          <w:lang w:eastAsia="en-US"/>
        </w:rPr>
        <w:t xml:space="preserve">την προσφορά τους </w:t>
      </w:r>
      <w:r w:rsidR="00097A92" w:rsidRPr="00655B33">
        <w:rPr>
          <w:rFonts w:ascii="Calibri" w:eastAsiaTheme="minorHAnsi" w:hAnsi="Calibri" w:cs="Calibri"/>
          <w:color w:val="000000"/>
          <w:lang w:eastAsia="en-US"/>
        </w:rPr>
        <w:t>για την προμήθεια  πετρελαίου κίνησης και θέρμανσης  καθώς και υγροποιημένου αερίου</w:t>
      </w:r>
      <w:r w:rsidR="00655B33" w:rsidRPr="00655B33">
        <w:rPr>
          <w:rFonts w:ascii="Calibri" w:eastAsiaTheme="minorHAnsi" w:hAnsi="Calibri" w:cs="Calibri"/>
          <w:color w:val="000000"/>
          <w:lang w:eastAsia="en-US"/>
        </w:rPr>
        <w:t xml:space="preserve"> και συγκεκριμένα :</w:t>
      </w:r>
    </w:p>
    <w:tbl>
      <w:tblPr>
        <w:tblStyle w:val="a4"/>
        <w:tblW w:w="0" w:type="auto"/>
        <w:tblLook w:val="04A0" w:firstRow="1" w:lastRow="0" w:firstColumn="1" w:lastColumn="0" w:noHBand="0" w:noVBand="1"/>
      </w:tblPr>
      <w:tblGrid>
        <w:gridCol w:w="2139"/>
        <w:gridCol w:w="3379"/>
        <w:gridCol w:w="2990"/>
      </w:tblGrid>
      <w:tr w:rsidR="00655B33" w:rsidRPr="00655B33" w:rsidTr="000E34F9">
        <w:trPr>
          <w:trHeight w:val="580"/>
        </w:trPr>
        <w:tc>
          <w:tcPr>
            <w:tcW w:w="2139" w:type="dxa"/>
          </w:tcPr>
          <w:p w:rsidR="00655B33" w:rsidRPr="00655B33" w:rsidRDefault="00655B33"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Κωδικοί CPV: </w:t>
            </w:r>
          </w:p>
          <w:p w:rsidR="00655B33" w:rsidRPr="00655B33" w:rsidRDefault="00655B33" w:rsidP="00655B33">
            <w:pPr>
              <w:spacing w:line="276" w:lineRule="auto"/>
              <w:jc w:val="both"/>
              <w:rPr>
                <w:rFonts w:ascii="Calibri" w:eastAsiaTheme="minorHAnsi" w:hAnsi="Calibri" w:cs="Calibri"/>
                <w:color w:val="000000"/>
                <w:lang w:eastAsia="en-US"/>
              </w:rPr>
            </w:pPr>
          </w:p>
        </w:tc>
        <w:tc>
          <w:tcPr>
            <w:tcW w:w="3379" w:type="dxa"/>
          </w:tcPr>
          <w:p w:rsidR="00655B33" w:rsidRPr="00655B33" w:rsidRDefault="00655B33"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Είδος </w:t>
            </w:r>
          </w:p>
        </w:tc>
        <w:tc>
          <w:tcPr>
            <w:tcW w:w="2990" w:type="dxa"/>
          </w:tcPr>
          <w:p w:rsidR="00655B33" w:rsidRPr="00655B33" w:rsidRDefault="00655B33"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Ποσότητα σε </w:t>
            </w:r>
          </w:p>
          <w:p w:rsidR="00655B33" w:rsidRPr="00655B33" w:rsidRDefault="00655B33"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Λίτρα </w:t>
            </w:r>
          </w:p>
        </w:tc>
      </w:tr>
      <w:tr w:rsidR="000E34F9" w:rsidRPr="00655B33" w:rsidTr="000E34F9">
        <w:trPr>
          <w:trHeight w:val="284"/>
        </w:trPr>
        <w:tc>
          <w:tcPr>
            <w:tcW w:w="2139" w:type="dxa"/>
          </w:tcPr>
          <w:p w:rsidR="000E34F9" w:rsidRPr="00655B33" w:rsidRDefault="000E34F9"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091341000-5</w:t>
            </w:r>
          </w:p>
        </w:tc>
        <w:tc>
          <w:tcPr>
            <w:tcW w:w="3379" w:type="dxa"/>
          </w:tcPr>
          <w:p w:rsidR="000E34F9" w:rsidRPr="00655B33" w:rsidRDefault="000E34F9"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Πετρέλαιο θέρμανσης </w:t>
            </w:r>
          </w:p>
        </w:tc>
        <w:tc>
          <w:tcPr>
            <w:tcW w:w="2990" w:type="dxa"/>
            <w:vMerge w:val="restart"/>
          </w:tcPr>
          <w:p w:rsidR="000E34F9" w:rsidRPr="00655B33" w:rsidRDefault="000E34F9" w:rsidP="00655B33">
            <w:pPr>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1700 </w:t>
            </w:r>
          </w:p>
        </w:tc>
      </w:tr>
      <w:tr w:rsidR="000E34F9" w:rsidRPr="00655B33" w:rsidTr="000E34F9">
        <w:trPr>
          <w:trHeight w:val="580"/>
        </w:trPr>
        <w:tc>
          <w:tcPr>
            <w:tcW w:w="2139" w:type="dxa"/>
          </w:tcPr>
          <w:p w:rsidR="000E34F9" w:rsidRPr="00655B33" w:rsidRDefault="000E34F9"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09134100-8</w:t>
            </w:r>
          </w:p>
          <w:p w:rsidR="000E34F9" w:rsidRPr="00655B33" w:rsidRDefault="000E34F9" w:rsidP="00655B33">
            <w:pPr>
              <w:spacing w:line="276" w:lineRule="auto"/>
              <w:jc w:val="both"/>
              <w:rPr>
                <w:rFonts w:ascii="Calibri" w:eastAsiaTheme="minorHAnsi" w:hAnsi="Calibri" w:cs="Calibri"/>
                <w:color w:val="000000"/>
                <w:lang w:eastAsia="en-US"/>
              </w:rPr>
            </w:pPr>
          </w:p>
        </w:tc>
        <w:tc>
          <w:tcPr>
            <w:tcW w:w="3379" w:type="dxa"/>
          </w:tcPr>
          <w:p w:rsidR="000E34F9" w:rsidRPr="00655B33" w:rsidRDefault="000E34F9"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Πετρέλαιο ντίζελ</w:t>
            </w:r>
          </w:p>
        </w:tc>
        <w:tc>
          <w:tcPr>
            <w:tcW w:w="2990" w:type="dxa"/>
            <w:vMerge/>
          </w:tcPr>
          <w:p w:rsidR="000E34F9" w:rsidRPr="00655B33" w:rsidRDefault="000E34F9" w:rsidP="00655B33">
            <w:pPr>
              <w:spacing w:line="276" w:lineRule="auto"/>
              <w:jc w:val="both"/>
              <w:rPr>
                <w:rFonts w:ascii="Calibri" w:eastAsiaTheme="minorHAnsi" w:hAnsi="Calibri" w:cs="Calibri"/>
                <w:color w:val="000000"/>
                <w:lang w:eastAsia="en-US"/>
              </w:rPr>
            </w:pPr>
          </w:p>
        </w:tc>
      </w:tr>
      <w:tr w:rsidR="00655B33" w:rsidRPr="00655B33" w:rsidTr="000E34F9">
        <w:trPr>
          <w:trHeight w:val="296"/>
        </w:trPr>
        <w:tc>
          <w:tcPr>
            <w:tcW w:w="2139" w:type="dxa"/>
          </w:tcPr>
          <w:p w:rsidR="00655B33" w:rsidRPr="00655B33" w:rsidRDefault="00655B33"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09133000-0  </w:t>
            </w:r>
          </w:p>
        </w:tc>
        <w:tc>
          <w:tcPr>
            <w:tcW w:w="3379" w:type="dxa"/>
          </w:tcPr>
          <w:p w:rsidR="00655B33" w:rsidRPr="00655B33" w:rsidRDefault="00655B33" w:rsidP="00655B33">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Υγροποιημένο αέριο</w:t>
            </w:r>
          </w:p>
        </w:tc>
        <w:tc>
          <w:tcPr>
            <w:tcW w:w="2990" w:type="dxa"/>
          </w:tcPr>
          <w:p w:rsidR="00655B33" w:rsidRPr="00655B33" w:rsidRDefault="000E34F9" w:rsidP="00655B33">
            <w:pPr>
              <w:spacing w:line="276" w:lineRule="auto"/>
              <w:jc w:val="both"/>
              <w:rPr>
                <w:rFonts w:ascii="Calibri" w:eastAsiaTheme="minorHAnsi" w:hAnsi="Calibri" w:cs="Calibri"/>
                <w:color w:val="000000"/>
                <w:lang w:eastAsia="en-US"/>
              </w:rPr>
            </w:pPr>
            <w:r>
              <w:rPr>
                <w:rFonts w:ascii="Calibri" w:eastAsiaTheme="minorHAnsi" w:hAnsi="Calibri" w:cs="Calibri"/>
                <w:color w:val="000000"/>
                <w:lang w:eastAsia="en-US"/>
              </w:rPr>
              <w:t>400,00</w:t>
            </w:r>
          </w:p>
        </w:tc>
      </w:tr>
    </w:tbl>
    <w:p w:rsidR="00655B33" w:rsidRPr="00655B33" w:rsidRDefault="00655B33" w:rsidP="00DF384C">
      <w:pPr>
        <w:spacing w:line="360" w:lineRule="auto"/>
        <w:jc w:val="both"/>
        <w:rPr>
          <w:rFonts w:ascii="Calibri" w:eastAsiaTheme="minorHAnsi" w:hAnsi="Calibri" w:cs="Calibri"/>
          <w:color w:val="000000"/>
          <w:lang w:eastAsia="en-US"/>
        </w:rPr>
      </w:pPr>
    </w:p>
    <w:p w:rsidR="00DF384C" w:rsidRPr="00655B33" w:rsidRDefault="00655B33" w:rsidP="00DF384C">
      <w:pPr>
        <w:spacing w:line="360" w:lineRule="auto"/>
        <w:jc w:val="both"/>
        <w:rPr>
          <w:rFonts w:ascii="Calibri" w:eastAsiaTheme="minorHAnsi" w:hAnsi="Calibri" w:cs="Calibri"/>
          <w:color w:val="000000"/>
          <w:lang w:eastAsia="en-US"/>
        </w:rPr>
      </w:pPr>
      <w:r>
        <w:rPr>
          <w:rFonts w:ascii="Calibri" w:eastAsiaTheme="minorHAnsi" w:hAnsi="Calibri" w:cs="Calibri"/>
          <w:color w:val="000000"/>
          <w:lang w:eastAsia="en-US"/>
        </w:rPr>
        <w:t xml:space="preserve"> Η ανάθεση θα γίνει </w:t>
      </w:r>
      <w:r w:rsidRPr="00655B33">
        <w:rPr>
          <w:rFonts w:ascii="Calibri" w:eastAsiaTheme="minorHAnsi" w:hAnsi="Calibri" w:cs="Calibri"/>
          <w:color w:val="000000"/>
          <w:lang w:eastAsia="en-US"/>
        </w:rPr>
        <w:t>με βάση το κριτήριο της πλέον συμφέρουσας από οικονομική άποψη προσφοράς βάσει της τιμής ήτοι το μεγαλύτερο ποσοστό έκπτωσης επί τοις εκατό (%) υπολογιζόμενο στην νόμιμα διαμορφούμενη κάθε φορά μέση τιμή λιανικής πώλησης του είδους για την αντίστοιχη περιοχή βάσει του Παρατηρητηρίου Τιμών Υγρών Καυσίμων του Υπουργείου Ανάπτυξης και Ανταγωνιστικότητας την ημέρα παράδοσής του και είναι αντίστοιχο της ποιότητας και κάθε άλλου χαρακτηριστικού γνωρίσματός του</w:t>
      </w:r>
      <w:r w:rsidR="000E34F9">
        <w:rPr>
          <w:rFonts w:ascii="Calibri" w:eastAsiaTheme="minorHAnsi" w:hAnsi="Calibri" w:cs="Calibri"/>
          <w:color w:val="000000"/>
          <w:lang w:eastAsia="en-US"/>
        </w:rPr>
        <w:t>.</w:t>
      </w:r>
    </w:p>
    <w:p w:rsidR="004115F3" w:rsidRPr="00655B33" w:rsidRDefault="000E34F9" w:rsidP="000E34F9">
      <w:pPr>
        <w:spacing w:line="276" w:lineRule="auto"/>
        <w:rPr>
          <w:rFonts w:ascii="Calibri" w:eastAsiaTheme="minorHAnsi" w:hAnsi="Calibri" w:cs="Calibri"/>
          <w:color w:val="000000"/>
          <w:lang w:eastAsia="en-US"/>
        </w:rPr>
      </w:pPr>
      <w:r>
        <w:rPr>
          <w:rFonts w:ascii="Calibri" w:eastAsiaTheme="minorHAnsi" w:hAnsi="Calibri" w:cs="Calibri"/>
          <w:color w:val="000000"/>
          <w:lang w:eastAsia="en-US"/>
        </w:rPr>
        <w:t xml:space="preserve">Οι προσφορές γίνονται δεκτές μέχρι  </w:t>
      </w:r>
      <w:r w:rsidR="008A4253" w:rsidRPr="00CE38D2">
        <w:rPr>
          <w:rFonts w:ascii="Calibri" w:eastAsiaTheme="minorHAnsi" w:hAnsi="Calibri" w:cs="Calibri"/>
          <w:b/>
          <w:color w:val="000000"/>
          <w:u w:val="single"/>
          <w:lang w:eastAsia="en-US"/>
        </w:rPr>
        <w:t xml:space="preserve">την </w:t>
      </w:r>
      <w:r w:rsidRPr="00CE38D2">
        <w:rPr>
          <w:rFonts w:ascii="Calibri" w:eastAsiaTheme="minorHAnsi" w:hAnsi="Calibri" w:cs="Calibri"/>
          <w:b/>
          <w:color w:val="000000"/>
          <w:u w:val="single"/>
          <w:lang w:eastAsia="en-US"/>
        </w:rPr>
        <w:t>Τετάρτη 13</w:t>
      </w:r>
      <w:r w:rsidR="007D2B55" w:rsidRPr="00CE38D2">
        <w:rPr>
          <w:rFonts w:ascii="Calibri" w:eastAsiaTheme="minorHAnsi" w:hAnsi="Calibri" w:cs="Calibri"/>
          <w:b/>
          <w:color w:val="000000"/>
          <w:u w:val="single"/>
          <w:lang w:eastAsia="en-US"/>
        </w:rPr>
        <w:t>/06/2018 και ώρα 11.00 π.μ.</w:t>
      </w:r>
      <w:r>
        <w:rPr>
          <w:rFonts w:ascii="Calibri" w:eastAsiaTheme="minorHAnsi" w:hAnsi="Calibri" w:cs="Calibri"/>
          <w:color w:val="000000"/>
          <w:lang w:eastAsia="en-US"/>
        </w:rPr>
        <w:t xml:space="preserve"> και κατατίθενται </w:t>
      </w:r>
    </w:p>
    <w:p w:rsidR="004115F3" w:rsidRPr="00CE38D2" w:rsidRDefault="004115F3" w:rsidP="000E34F9">
      <w:pPr>
        <w:spacing w:line="276" w:lineRule="auto"/>
        <w:rPr>
          <w:rFonts w:ascii="Calibri" w:eastAsiaTheme="minorHAnsi" w:hAnsi="Calibri" w:cs="Calibri"/>
          <w:b/>
          <w:color w:val="000000"/>
          <w:lang w:eastAsia="en-US"/>
        </w:rPr>
      </w:pPr>
      <w:r w:rsidRPr="00655B33">
        <w:rPr>
          <w:rFonts w:ascii="Calibri" w:eastAsiaTheme="minorHAnsi" w:hAnsi="Calibri" w:cs="Calibri"/>
          <w:color w:val="000000"/>
          <w:lang w:eastAsia="en-US"/>
        </w:rPr>
        <w:t xml:space="preserve">στα γραφεία της  </w:t>
      </w:r>
      <w:r w:rsidRPr="00CE38D2">
        <w:rPr>
          <w:rFonts w:ascii="Calibri" w:eastAsiaTheme="minorHAnsi" w:hAnsi="Calibri" w:cs="Calibri"/>
          <w:b/>
          <w:color w:val="000000"/>
          <w:lang w:eastAsia="en-US"/>
        </w:rPr>
        <w:t>Διεύθυνσης Πρωτοβάθμιας Εκπαίδευσης Ν. Χαλκιδικής</w:t>
      </w:r>
    </w:p>
    <w:p w:rsidR="004115F3" w:rsidRPr="00CE38D2" w:rsidRDefault="004115F3" w:rsidP="004115F3">
      <w:pPr>
        <w:spacing w:line="276" w:lineRule="auto"/>
        <w:jc w:val="center"/>
        <w:rPr>
          <w:rFonts w:ascii="Calibri" w:eastAsiaTheme="minorHAnsi" w:hAnsi="Calibri" w:cs="Calibri"/>
          <w:b/>
          <w:color w:val="000000"/>
          <w:lang w:eastAsia="en-US"/>
        </w:rPr>
      </w:pPr>
      <w:r w:rsidRPr="00CE38D2">
        <w:rPr>
          <w:rFonts w:ascii="Calibri" w:eastAsiaTheme="minorHAnsi" w:hAnsi="Calibri" w:cs="Calibri"/>
          <w:b/>
          <w:color w:val="000000"/>
          <w:lang w:eastAsia="en-US"/>
        </w:rPr>
        <w:t>22ας Απριλίου 6Β,</w:t>
      </w:r>
    </w:p>
    <w:p w:rsidR="004115F3" w:rsidRPr="00CE38D2" w:rsidRDefault="004115F3" w:rsidP="004115F3">
      <w:pPr>
        <w:spacing w:line="276" w:lineRule="auto"/>
        <w:jc w:val="center"/>
        <w:rPr>
          <w:rFonts w:ascii="Calibri" w:eastAsiaTheme="minorHAnsi" w:hAnsi="Calibri" w:cs="Calibri"/>
          <w:b/>
          <w:color w:val="000000"/>
          <w:lang w:eastAsia="en-US"/>
        </w:rPr>
      </w:pPr>
      <w:r w:rsidRPr="00CE38D2">
        <w:rPr>
          <w:rFonts w:ascii="Calibri" w:eastAsiaTheme="minorHAnsi" w:hAnsi="Calibri" w:cs="Calibri"/>
          <w:b/>
          <w:color w:val="000000"/>
          <w:lang w:eastAsia="en-US"/>
        </w:rPr>
        <w:t>Τ.Κ.63100 Πολύγυρος</w:t>
      </w:r>
    </w:p>
    <w:p w:rsidR="008A4253" w:rsidRPr="00655B33" w:rsidRDefault="004115F3" w:rsidP="00551B1B">
      <w:pPr>
        <w:spacing w:line="360"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είτε </w:t>
      </w:r>
      <w:r w:rsidR="007D2B55" w:rsidRPr="00FC6786">
        <w:rPr>
          <w:rFonts w:asciiTheme="minorHAnsi" w:eastAsiaTheme="minorHAnsi" w:hAnsiTheme="minorHAnsi" w:cstheme="minorHAnsi"/>
          <w:color w:val="000000"/>
          <w:lang w:eastAsia="en-US"/>
        </w:rPr>
        <w:t xml:space="preserve">ηλεκτρονικά </w:t>
      </w:r>
      <w:r w:rsidR="000E34F9" w:rsidRPr="00FC6786">
        <w:rPr>
          <w:rFonts w:asciiTheme="minorHAnsi" w:eastAsiaTheme="minorHAnsi" w:hAnsiTheme="minorHAnsi" w:cstheme="minorHAnsi"/>
          <w:color w:val="000000"/>
          <w:lang w:eastAsia="en-US"/>
        </w:rPr>
        <w:t xml:space="preserve"> </w:t>
      </w:r>
      <w:r w:rsidR="000E34F9" w:rsidRPr="00CE38D2">
        <w:rPr>
          <w:rFonts w:asciiTheme="minorHAnsi" w:eastAsiaTheme="minorHAnsi" w:hAnsiTheme="minorHAnsi" w:cstheme="minorHAnsi"/>
          <w:b/>
          <w:color w:val="000000"/>
          <w:u w:val="single"/>
          <w:lang w:eastAsia="en-US"/>
        </w:rPr>
        <w:t xml:space="preserve">στο </w:t>
      </w:r>
      <w:hyperlink r:id="rId11" w:history="1">
        <w:r w:rsidR="000E34F9" w:rsidRPr="00CE38D2">
          <w:rPr>
            <w:rFonts w:asciiTheme="minorHAnsi" w:eastAsiaTheme="minorHAnsi" w:hAnsiTheme="minorHAnsi" w:cstheme="minorHAnsi"/>
            <w:b/>
            <w:color w:val="000000"/>
            <w:u w:val="single"/>
          </w:rPr>
          <w:t>mail@dipe.chal.sch.gr</w:t>
        </w:r>
      </w:hyperlink>
      <w:r w:rsidR="00CE38D2">
        <w:rPr>
          <w:rFonts w:ascii="Calibri" w:eastAsiaTheme="minorHAnsi" w:hAnsi="Calibri" w:cs="Calibri"/>
          <w:color w:val="000000"/>
          <w:lang w:eastAsia="en-US"/>
        </w:rPr>
        <w:t xml:space="preserve"> </w:t>
      </w:r>
      <w:r w:rsidR="007D2B55" w:rsidRPr="00655B33">
        <w:rPr>
          <w:rFonts w:ascii="Calibri" w:eastAsiaTheme="minorHAnsi" w:hAnsi="Calibri" w:cs="Calibri"/>
          <w:color w:val="000000"/>
          <w:lang w:eastAsia="en-US"/>
        </w:rPr>
        <w:t xml:space="preserve">ή με </w:t>
      </w:r>
      <w:r w:rsidR="00CE38D2" w:rsidRPr="00655B33">
        <w:rPr>
          <w:rFonts w:ascii="Calibri" w:eastAsiaTheme="minorHAnsi" w:hAnsi="Calibri" w:cs="Calibri"/>
          <w:color w:val="000000"/>
          <w:lang w:eastAsia="en-US"/>
        </w:rPr>
        <w:t>τηλεομοιοτυπία</w:t>
      </w:r>
      <w:r w:rsidR="00CE38D2">
        <w:rPr>
          <w:rFonts w:ascii="Calibri" w:eastAsiaTheme="minorHAnsi" w:hAnsi="Calibri" w:cs="Calibri"/>
          <w:color w:val="000000"/>
          <w:lang w:eastAsia="en-US"/>
        </w:rPr>
        <w:t xml:space="preserve"> στο </w:t>
      </w:r>
      <w:r w:rsidR="000E34F9">
        <w:rPr>
          <w:rFonts w:ascii="Calibri" w:eastAsiaTheme="minorHAnsi" w:hAnsi="Calibri" w:cs="Calibri"/>
          <w:color w:val="000000"/>
          <w:lang w:eastAsia="en-US"/>
        </w:rPr>
        <w:t xml:space="preserve"> </w:t>
      </w:r>
      <w:r w:rsidR="000E34F9" w:rsidRPr="00CE38D2">
        <w:rPr>
          <w:rFonts w:ascii="Calibri" w:eastAsiaTheme="minorHAnsi" w:hAnsi="Calibri" w:cs="Calibri"/>
          <w:b/>
          <w:color w:val="000000"/>
          <w:u w:val="single"/>
          <w:lang w:eastAsia="en-US"/>
        </w:rPr>
        <w:t xml:space="preserve"> 2371024235</w:t>
      </w:r>
      <w:r w:rsidR="000E34F9" w:rsidRPr="000E34F9">
        <w:rPr>
          <w:rFonts w:ascii="Calibri" w:eastAsiaTheme="minorHAnsi" w:hAnsi="Calibri" w:cs="Calibri"/>
          <w:color w:val="000000"/>
          <w:lang w:eastAsia="en-US"/>
        </w:rPr>
        <w:t xml:space="preserve"> </w:t>
      </w:r>
      <w:r w:rsidR="007D2B55" w:rsidRPr="00655B33">
        <w:rPr>
          <w:rFonts w:ascii="Calibri" w:eastAsiaTheme="minorHAnsi" w:hAnsi="Calibri" w:cs="Calibri"/>
          <w:color w:val="000000"/>
          <w:lang w:eastAsia="en-US"/>
        </w:rPr>
        <w:t xml:space="preserve"> ή αυτοπροσώπως </w:t>
      </w:r>
      <w:r w:rsidRPr="00655B33">
        <w:rPr>
          <w:rFonts w:ascii="Calibri" w:eastAsiaTheme="minorHAnsi" w:hAnsi="Calibri" w:cs="Calibri"/>
          <w:color w:val="000000"/>
          <w:lang w:eastAsia="en-US"/>
        </w:rPr>
        <w:t xml:space="preserve">στην ως άνω Διεύθυνση </w:t>
      </w:r>
    </w:p>
    <w:p w:rsidR="00A4139D" w:rsidRPr="00655B33" w:rsidRDefault="00A4139D" w:rsidP="005A0C98">
      <w:pPr>
        <w:spacing w:line="360" w:lineRule="auto"/>
        <w:jc w:val="both"/>
        <w:rPr>
          <w:rFonts w:ascii="Calibri" w:eastAsiaTheme="minorHAnsi" w:hAnsi="Calibri" w:cs="Calibri"/>
          <w:color w:val="000000"/>
          <w:lang w:eastAsia="en-US"/>
        </w:rPr>
      </w:pPr>
    </w:p>
    <w:p w:rsidR="00A4139D" w:rsidRPr="00655B33" w:rsidRDefault="00A4139D" w:rsidP="00F2626C">
      <w:pPr>
        <w:spacing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F2626C" w:rsidRPr="00655B33" w:rsidRDefault="00A4139D" w:rsidP="00F2626C">
      <w:pPr>
        <w:shd w:val="clear" w:color="auto" w:fill="FFFFFF"/>
        <w:spacing w:before="100" w:beforeAutospacing="1" w:after="100" w:afterAutospacing="1"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α. Απόσπασμα ποινικού μητρώου. </w:t>
      </w:r>
      <w:r w:rsidR="0030374B" w:rsidRPr="00655B33">
        <w:rPr>
          <w:rFonts w:ascii="Calibri" w:eastAsiaTheme="minorHAnsi" w:hAnsi="Calibri" w:cs="Calibri"/>
          <w:color w:val="000000"/>
          <w:lang w:eastAsia="en-US"/>
        </w:rPr>
        <w:t>Η υποχρέωση αφορά ιδίως: α</w:t>
      </w:r>
      <w:r w:rsidRPr="00655B33">
        <w:rPr>
          <w:rFonts w:ascii="Calibri" w:eastAsiaTheme="minorHAnsi" w:hAnsi="Calibri" w:cs="Calibri"/>
          <w:color w:val="000000"/>
          <w:lang w:eastAsia="en-US"/>
        </w:rPr>
        <w:t>α) στις περιπτώσεις εταιρειών περιορισμένης ευθύνης (Ε.Π.Ε.) και προσωπικών εταιρειών (Ο.Ε. και Ε.Ε.), τους διαχειριστές,</w:t>
      </w:r>
      <w:r w:rsidR="00CE38D2">
        <w:rPr>
          <w:rFonts w:ascii="Calibri" w:eastAsiaTheme="minorHAnsi" w:hAnsi="Calibri" w:cs="Calibri"/>
          <w:color w:val="000000"/>
          <w:lang w:eastAsia="en-US"/>
        </w:rPr>
        <w:t xml:space="preserve"> </w:t>
      </w:r>
      <w:r w:rsidRPr="00655B33">
        <w:rPr>
          <w:rFonts w:ascii="Calibri" w:eastAsiaTheme="minorHAnsi" w:hAnsi="Calibri" w:cs="Calibri"/>
          <w:color w:val="000000"/>
          <w:lang w:eastAsia="en-US"/>
        </w:rPr>
        <w:t>ββ) στις περιπτώσεις ανωνύμων εταιρειών (Α.Ε.), τον Διευθύνοντα Σύμβουλο, καθώς και όλα τα μέλη του</w:t>
      </w:r>
      <w:r w:rsidR="00F2626C" w:rsidRPr="00655B33">
        <w:rPr>
          <w:rFonts w:ascii="Calibri" w:eastAsiaTheme="minorHAnsi" w:hAnsi="Calibri" w:cs="Calibri"/>
          <w:color w:val="000000"/>
          <w:lang w:eastAsia="en-US"/>
        </w:rPr>
        <w:t xml:space="preserve"> Διοικητικού Συμβουλίου.</w:t>
      </w:r>
    </w:p>
    <w:p w:rsidR="00A4139D" w:rsidRPr="00655B33" w:rsidRDefault="00A4139D" w:rsidP="00F2626C">
      <w:pPr>
        <w:shd w:val="clear" w:color="auto" w:fill="FFFFFF"/>
        <w:spacing w:before="100" w:beforeAutospacing="1" w:after="100" w:afterAutospacing="1" w:line="276"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β. Φορολογική ενημερότητα</w:t>
      </w:r>
    </w:p>
    <w:p w:rsidR="00F2626C" w:rsidRPr="00655B33" w:rsidRDefault="00A4139D" w:rsidP="00F2626C">
      <w:pPr>
        <w:spacing w:line="360"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γ. Ασφαλιστική ενημερότητα (άρθρο 80 παρ.2 του Ν.4412/2016)</w:t>
      </w:r>
    </w:p>
    <w:p w:rsidR="007D2B55" w:rsidRPr="00655B33" w:rsidRDefault="007D2B55" w:rsidP="00F2626C">
      <w:pPr>
        <w:spacing w:line="360" w:lineRule="auto"/>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δ. Βεβαίωση άσκησης επαγγελματικής δραστηριότητος από το επιμελητήριο</w:t>
      </w:r>
    </w:p>
    <w:p w:rsidR="00090324" w:rsidRPr="00655B33" w:rsidRDefault="004115F3" w:rsidP="00F2626C">
      <w:pPr>
        <w:spacing w:after="140"/>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ε</w:t>
      </w:r>
      <w:r w:rsidR="007D2B55" w:rsidRPr="00655B33">
        <w:rPr>
          <w:rFonts w:ascii="Calibri" w:eastAsiaTheme="minorHAnsi" w:hAnsi="Calibri" w:cs="Calibri"/>
          <w:color w:val="000000"/>
          <w:lang w:eastAsia="en-US"/>
        </w:rPr>
        <w:t>.Υπεύθυνη δήλωση ότι αποδέχονται ανεπιφύλακτα την δημοσιοποίηση των προσωπικών δεδομένων σύμφωνα με τον καν/Ε.Ε 679/2016.</w:t>
      </w:r>
    </w:p>
    <w:p w:rsidR="004115F3" w:rsidRPr="00655B33" w:rsidRDefault="004115F3" w:rsidP="00F2626C">
      <w:pPr>
        <w:spacing w:after="140"/>
        <w:jc w:val="both"/>
        <w:rPr>
          <w:rFonts w:ascii="Calibri" w:eastAsiaTheme="minorHAnsi" w:hAnsi="Calibri" w:cs="Calibri"/>
          <w:color w:val="000000"/>
          <w:lang w:eastAsia="en-US"/>
        </w:rPr>
      </w:pPr>
    </w:p>
    <w:p w:rsidR="00A4139D" w:rsidRPr="00655B33" w:rsidRDefault="00A4139D" w:rsidP="00A4139D">
      <w:pPr>
        <w:spacing w:line="360" w:lineRule="auto"/>
        <w:ind w:firstLine="4253"/>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Ο </w:t>
      </w:r>
      <w:r w:rsidR="007D2B55" w:rsidRPr="00655B33">
        <w:rPr>
          <w:rFonts w:ascii="Calibri" w:eastAsiaTheme="minorHAnsi" w:hAnsi="Calibri" w:cs="Calibri"/>
          <w:color w:val="000000"/>
          <w:lang w:eastAsia="en-US"/>
        </w:rPr>
        <w:t>Περιφερειακός Δ/ντης</w:t>
      </w:r>
      <w:r w:rsidR="00F2626C" w:rsidRPr="00655B33">
        <w:rPr>
          <w:rFonts w:ascii="Calibri" w:eastAsiaTheme="minorHAnsi" w:hAnsi="Calibri" w:cs="Calibri"/>
          <w:color w:val="000000"/>
          <w:lang w:eastAsia="en-US"/>
        </w:rPr>
        <w:t xml:space="preserve"> Π.Ε. &amp; Δ.Ε.</w:t>
      </w:r>
    </w:p>
    <w:p w:rsidR="00F2626C" w:rsidRPr="00655B33" w:rsidRDefault="00F2626C" w:rsidP="00A4139D">
      <w:pPr>
        <w:spacing w:line="360" w:lineRule="auto"/>
        <w:ind w:firstLine="4253"/>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            Κεντρικής Μακεδονίας</w:t>
      </w:r>
    </w:p>
    <w:p w:rsidR="00F2626C" w:rsidRPr="00655B33" w:rsidRDefault="00F2626C" w:rsidP="00A4139D">
      <w:pPr>
        <w:spacing w:line="360" w:lineRule="auto"/>
        <w:ind w:firstLine="4253"/>
        <w:jc w:val="both"/>
        <w:rPr>
          <w:rFonts w:ascii="Calibri" w:eastAsiaTheme="minorHAnsi" w:hAnsi="Calibri" w:cs="Calibri"/>
          <w:color w:val="000000"/>
          <w:lang w:eastAsia="en-US"/>
        </w:rPr>
      </w:pPr>
    </w:p>
    <w:p w:rsidR="00F2626C" w:rsidRPr="00655B33" w:rsidRDefault="00F2626C" w:rsidP="00A4139D">
      <w:pPr>
        <w:spacing w:line="360" w:lineRule="auto"/>
        <w:ind w:firstLine="4253"/>
        <w:jc w:val="both"/>
        <w:rPr>
          <w:rFonts w:ascii="Calibri" w:eastAsiaTheme="minorHAnsi" w:hAnsi="Calibri" w:cs="Calibri"/>
          <w:color w:val="000000"/>
          <w:lang w:eastAsia="en-US"/>
        </w:rPr>
      </w:pPr>
      <w:r w:rsidRPr="00655B33">
        <w:rPr>
          <w:rFonts w:ascii="Calibri" w:eastAsiaTheme="minorHAnsi" w:hAnsi="Calibri" w:cs="Calibri"/>
          <w:color w:val="000000"/>
          <w:lang w:eastAsia="en-US"/>
        </w:rPr>
        <w:t xml:space="preserve">          Παναγιώτης Ζ. Ανανιάδης</w:t>
      </w:r>
    </w:p>
    <w:p w:rsidR="007D2B55" w:rsidRPr="00655B33" w:rsidRDefault="007D2B55" w:rsidP="00A4139D">
      <w:pPr>
        <w:spacing w:line="360" w:lineRule="auto"/>
        <w:ind w:firstLine="4253"/>
        <w:jc w:val="both"/>
        <w:rPr>
          <w:rFonts w:ascii="Calibri" w:eastAsiaTheme="minorHAnsi" w:hAnsi="Calibri" w:cs="Calibri"/>
          <w:color w:val="000000"/>
          <w:lang w:eastAsia="en-US"/>
        </w:rPr>
      </w:pPr>
    </w:p>
    <w:p w:rsidR="00255C80" w:rsidRPr="00655B33" w:rsidRDefault="00255C80" w:rsidP="00DF384C">
      <w:pPr>
        <w:spacing w:line="360" w:lineRule="auto"/>
        <w:jc w:val="both"/>
        <w:rPr>
          <w:rFonts w:ascii="Calibri" w:eastAsiaTheme="minorHAnsi" w:hAnsi="Calibri" w:cs="Calibri"/>
          <w:color w:val="000000"/>
          <w:lang w:eastAsia="en-US"/>
        </w:rPr>
      </w:pPr>
    </w:p>
    <w:sectPr w:rsidR="00255C80" w:rsidRPr="00655B33" w:rsidSect="00255C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Poppins">
    <w:altName w:val="Times New Roman"/>
    <w:charset w:val="00"/>
    <w:family w:val="auto"/>
    <w:pitch w:val="default"/>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E51FA"/>
    <w:multiLevelType w:val="hybridMultilevel"/>
    <w:tmpl w:val="436269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2"/>
  </w:compat>
  <w:rsids>
    <w:rsidRoot w:val="00146B5E"/>
    <w:rsid w:val="00090324"/>
    <w:rsid w:val="00097A92"/>
    <w:rsid w:val="000C5CCC"/>
    <w:rsid w:val="000D58D0"/>
    <w:rsid w:val="000E34F9"/>
    <w:rsid w:val="00146B5E"/>
    <w:rsid w:val="001B0672"/>
    <w:rsid w:val="00255C80"/>
    <w:rsid w:val="003013C1"/>
    <w:rsid w:val="0030374B"/>
    <w:rsid w:val="003E00E9"/>
    <w:rsid w:val="004040CE"/>
    <w:rsid w:val="004115F3"/>
    <w:rsid w:val="00466D84"/>
    <w:rsid w:val="00482652"/>
    <w:rsid w:val="004D4312"/>
    <w:rsid w:val="00525BEC"/>
    <w:rsid w:val="00540F92"/>
    <w:rsid w:val="00551B1B"/>
    <w:rsid w:val="00554E1F"/>
    <w:rsid w:val="005A0C98"/>
    <w:rsid w:val="00655B33"/>
    <w:rsid w:val="00715B86"/>
    <w:rsid w:val="00720EA0"/>
    <w:rsid w:val="00723AAB"/>
    <w:rsid w:val="007252D5"/>
    <w:rsid w:val="00735F09"/>
    <w:rsid w:val="00776C2D"/>
    <w:rsid w:val="007D2B55"/>
    <w:rsid w:val="008A4253"/>
    <w:rsid w:val="008A466A"/>
    <w:rsid w:val="008D4FFF"/>
    <w:rsid w:val="008E0560"/>
    <w:rsid w:val="00966AAB"/>
    <w:rsid w:val="00A20352"/>
    <w:rsid w:val="00A40242"/>
    <w:rsid w:val="00A4139D"/>
    <w:rsid w:val="00A8132A"/>
    <w:rsid w:val="00B51079"/>
    <w:rsid w:val="00B81E78"/>
    <w:rsid w:val="00BD4715"/>
    <w:rsid w:val="00C30636"/>
    <w:rsid w:val="00CC0387"/>
    <w:rsid w:val="00CE38D2"/>
    <w:rsid w:val="00CE39CB"/>
    <w:rsid w:val="00CF7382"/>
    <w:rsid w:val="00D14732"/>
    <w:rsid w:val="00D63BDE"/>
    <w:rsid w:val="00D93326"/>
    <w:rsid w:val="00DF384C"/>
    <w:rsid w:val="00E23C6A"/>
    <w:rsid w:val="00E270FF"/>
    <w:rsid w:val="00E90232"/>
    <w:rsid w:val="00E92AF6"/>
    <w:rsid w:val="00F018B2"/>
    <w:rsid w:val="00F2626C"/>
    <w:rsid w:val="00FC678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165963B-640C-4A2C-A1C4-BD389E47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A92"/>
    <w:pPr>
      <w:ind w:left="720"/>
      <w:contextualSpacing/>
    </w:pPr>
  </w:style>
  <w:style w:type="table" w:styleId="a4">
    <w:name w:val="Table Grid"/>
    <w:basedOn w:val="a1"/>
    <w:uiPriority w:val="59"/>
    <w:rsid w:val="001B06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25BEC"/>
    <w:pPr>
      <w:autoSpaceDE w:val="0"/>
      <w:autoSpaceDN w:val="0"/>
      <w:adjustRightInd w:val="0"/>
      <w:spacing w:after="0" w:line="240" w:lineRule="auto"/>
    </w:pPr>
    <w:rPr>
      <w:rFonts w:ascii="Cambria" w:hAnsi="Cambria" w:cs="Cambria"/>
      <w:color w:val="000000"/>
      <w:sz w:val="24"/>
      <w:szCs w:val="24"/>
    </w:rPr>
  </w:style>
  <w:style w:type="character" w:styleId="-">
    <w:name w:val="Hyperlink"/>
    <w:basedOn w:val="a0"/>
    <w:uiPriority w:val="99"/>
    <w:unhideWhenUsed/>
    <w:rsid w:val="00A40242"/>
    <w:rPr>
      <w:rFonts w:ascii="Poppins" w:hAnsi="Poppins" w:hint="default"/>
      <w:b w:val="0"/>
      <w:bCs w:val="0"/>
      <w:strike w:val="0"/>
      <w:dstrike w:val="0"/>
      <w:color w:val="636363"/>
      <w:sz w:val="18"/>
      <w:szCs w:val="1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ail@dipe.chal.sch.gr" TargetMode="External"/><Relationship Id="rId5" Type="http://schemas.openxmlformats.org/officeDocument/2006/relationships/image" Target="media/image1.png"/><Relationship Id="rId10" Type="http://schemas.openxmlformats.org/officeDocument/2006/relationships/hyperlink" Target="mailto:oikonomiko@kmaked.pde.sch.gr" TargetMode="External"/><Relationship Id="rId4" Type="http://schemas.openxmlformats.org/officeDocument/2006/relationships/webSettings" Target="webSettings.xml"/><Relationship Id="rId9" Type="http://schemas.openxmlformats.org/officeDocument/2006/relationships/hyperlink" Target="http://kmaked.pde.sch.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ΠΡΟΣΚΛΗΣΗ ΜΕ ΔΙΚΑΙΟΛΟΓΗΤΙΚΑ.dotx</Template>
  <TotalTime>163</TotalTime>
  <Pages>2</Pages>
  <Words>572</Words>
  <Characters>3094</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2018-06-07T07:33:00Z</dcterms:created>
  <dcterms:modified xsi:type="dcterms:W3CDTF">2018-06-08T11:00:00Z</dcterms:modified>
</cp:coreProperties>
</file>